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252"/>
        <w:gridCol w:w="4360"/>
      </w:tblGrid>
      <w:tr w:rsidR="00D77291" w14:paraId="5DE1A4F9" w14:textId="77777777" w:rsidTr="000B6C2D">
        <w:tc>
          <w:tcPr>
            <w:tcW w:w="2122" w:type="dxa"/>
          </w:tcPr>
          <w:p w14:paraId="7C48A0A9" w14:textId="64F7009C" w:rsidR="00D77291" w:rsidRPr="00391FC3" w:rsidRDefault="00D77291" w:rsidP="0096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7A595177" w14:textId="09CF4B3E" w:rsidR="00D77291" w:rsidRDefault="00D77291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Część I programu</w:t>
            </w:r>
            <w:r w:rsidR="00391FC3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14:paraId="09487B8B" w14:textId="4DCEC85E" w:rsidR="00391FC3" w:rsidRPr="00391FC3" w:rsidRDefault="00391FC3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Podstawowy poziom dofinansowania</w:t>
            </w:r>
          </w:p>
        </w:tc>
        <w:tc>
          <w:tcPr>
            <w:tcW w:w="4252" w:type="dxa"/>
          </w:tcPr>
          <w:p w14:paraId="1EB6206E" w14:textId="708647B6" w:rsidR="00D77291" w:rsidRDefault="00D77291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Część II programu</w:t>
            </w:r>
            <w:r w:rsidR="00391FC3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14:paraId="3CB8389F" w14:textId="08DA1DD5" w:rsidR="00391FC3" w:rsidRPr="00391FC3" w:rsidRDefault="00391FC3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odwyższony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poziom dofinansowania</w:t>
            </w:r>
          </w:p>
        </w:tc>
        <w:tc>
          <w:tcPr>
            <w:tcW w:w="4360" w:type="dxa"/>
          </w:tcPr>
          <w:p w14:paraId="3D566197" w14:textId="6A7A082D" w:rsidR="00D77291" w:rsidRDefault="00D77291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Część III programu</w:t>
            </w:r>
            <w:r w:rsidR="00391FC3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  <w:p w14:paraId="0260FD4A" w14:textId="6DF36280" w:rsidR="00391FC3" w:rsidRPr="00391FC3" w:rsidRDefault="00391FC3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Najwyższy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poziom dofinansowania</w:t>
            </w:r>
          </w:p>
        </w:tc>
      </w:tr>
      <w:tr w:rsidR="00D77291" w14:paraId="73609163" w14:textId="77777777" w:rsidTr="000B6C2D">
        <w:tc>
          <w:tcPr>
            <w:tcW w:w="2122" w:type="dxa"/>
          </w:tcPr>
          <w:p w14:paraId="3482BAED" w14:textId="3FF4BF6A" w:rsidR="00D77291" w:rsidRPr="00391FC3" w:rsidRDefault="00D77291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Maksymalna dotacja</w:t>
            </w:r>
          </w:p>
        </w:tc>
        <w:tc>
          <w:tcPr>
            <w:tcW w:w="3260" w:type="dxa"/>
          </w:tcPr>
          <w:p w14:paraId="1649F81B" w14:textId="5AC8B99F" w:rsidR="00D77291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do 30 tys. z</w:t>
            </w:r>
            <w:r w:rsidR="00D77291" w:rsidRPr="00391FC3">
              <w:rPr>
                <w:rFonts w:ascii="Times New Roman" w:hAnsi="Times New Roman" w:cs="Times New Roman"/>
                <w:sz w:val="24"/>
                <w:szCs w:val="20"/>
              </w:rPr>
              <w:t>ł</w:t>
            </w:r>
          </w:p>
        </w:tc>
        <w:tc>
          <w:tcPr>
            <w:tcW w:w="4252" w:type="dxa"/>
          </w:tcPr>
          <w:p w14:paraId="2EBFEDC4" w14:textId="69CB8EAC" w:rsidR="00D77291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do 37 tys. z</w:t>
            </w:r>
            <w:r w:rsidR="00D77291" w:rsidRPr="00391FC3">
              <w:rPr>
                <w:rFonts w:ascii="Times New Roman" w:hAnsi="Times New Roman" w:cs="Times New Roman"/>
                <w:sz w:val="24"/>
                <w:szCs w:val="20"/>
              </w:rPr>
              <w:t>ł</w:t>
            </w:r>
          </w:p>
        </w:tc>
        <w:tc>
          <w:tcPr>
            <w:tcW w:w="4360" w:type="dxa"/>
          </w:tcPr>
          <w:p w14:paraId="14113666" w14:textId="0E0490F0" w:rsidR="00D77291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D77291" w:rsidRPr="00391FC3">
              <w:rPr>
                <w:rFonts w:ascii="Times New Roman" w:hAnsi="Times New Roman" w:cs="Times New Roman"/>
                <w:sz w:val="24"/>
                <w:szCs w:val="20"/>
              </w:rPr>
              <w:t>o 69 tys. zł</w:t>
            </w:r>
          </w:p>
        </w:tc>
      </w:tr>
      <w:tr w:rsidR="00D77291" w14:paraId="2EFB0254" w14:textId="77777777" w:rsidTr="000B6C2D">
        <w:tc>
          <w:tcPr>
            <w:tcW w:w="2122" w:type="dxa"/>
          </w:tcPr>
          <w:p w14:paraId="5AB674DB" w14:textId="4D10033E" w:rsidR="00D77291" w:rsidRPr="00391FC3" w:rsidRDefault="00D77291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Intensywność dofinansowania</w:t>
            </w:r>
            <w:r w:rsidR="00391FC3">
              <w:rPr>
                <w:rFonts w:ascii="Times New Roman" w:hAnsi="Times New Roman" w:cs="Times New Roman"/>
                <w:b/>
                <w:bCs/>
                <w:sz w:val="24"/>
              </w:rPr>
              <w:t>*</w:t>
            </w:r>
          </w:p>
        </w:tc>
        <w:tc>
          <w:tcPr>
            <w:tcW w:w="3260" w:type="dxa"/>
          </w:tcPr>
          <w:p w14:paraId="24ADD2FF" w14:textId="115C79C4" w:rsidR="00D77291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od 30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% do 50% </w:t>
            </w:r>
          </w:p>
        </w:tc>
        <w:tc>
          <w:tcPr>
            <w:tcW w:w="4252" w:type="dxa"/>
          </w:tcPr>
          <w:p w14:paraId="3B844785" w14:textId="67A39D84" w:rsidR="00D77291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>d 60% do 75%</w:t>
            </w:r>
          </w:p>
        </w:tc>
        <w:tc>
          <w:tcPr>
            <w:tcW w:w="4360" w:type="dxa"/>
          </w:tcPr>
          <w:p w14:paraId="5CB88CB6" w14:textId="0ADEC6F8" w:rsidR="00D77291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>o 90% kosztów kwalifikowanych</w:t>
            </w:r>
          </w:p>
        </w:tc>
      </w:tr>
      <w:tr w:rsidR="00D77291" w14:paraId="08C62DA7" w14:textId="77777777" w:rsidTr="000B6C2D">
        <w:tc>
          <w:tcPr>
            <w:tcW w:w="2122" w:type="dxa"/>
          </w:tcPr>
          <w:p w14:paraId="6E950CAE" w14:textId="5A9D8D9C" w:rsidR="00D77291" w:rsidRPr="00391FC3" w:rsidRDefault="00371280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Dochód na jednego członka gospodarstwa domowego</w:t>
            </w:r>
          </w:p>
        </w:tc>
        <w:tc>
          <w:tcPr>
            <w:tcW w:w="3260" w:type="dxa"/>
          </w:tcPr>
          <w:p w14:paraId="671469F1" w14:textId="74FBEC04" w:rsidR="00D77291" w:rsidRPr="00391FC3" w:rsidRDefault="00371280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Roczny d</w:t>
            </w:r>
            <w:r w:rsidR="00391FC3">
              <w:rPr>
                <w:rFonts w:ascii="Times New Roman" w:hAnsi="Times New Roman" w:cs="Times New Roman"/>
                <w:sz w:val="24"/>
                <w:szCs w:val="20"/>
              </w:rPr>
              <w:t>ochód wnioskodawcy do 100 tys. z</w:t>
            </w: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ł</w:t>
            </w:r>
          </w:p>
        </w:tc>
        <w:tc>
          <w:tcPr>
            <w:tcW w:w="4252" w:type="dxa"/>
          </w:tcPr>
          <w:p w14:paraId="6F49268E" w14:textId="235BF5CF" w:rsidR="00D77291" w:rsidRPr="00391FC3" w:rsidRDefault="00371280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Przeciętny miesięczny dochód</w:t>
            </w:r>
            <w:r w:rsidR="00391FC3">
              <w:rPr>
                <w:rFonts w:ascii="Times New Roman" w:hAnsi="Times New Roman" w:cs="Times New Roman"/>
                <w:sz w:val="24"/>
                <w:szCs w:val="20"/>
              </w:rPr>
              <w:t xml:space="preserve"> na osobę:</w:t>
            </w: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3E72B8B7" w14:textId="77777777" w:rsidR="00391FC3" w:rsidRDefault="00391FC3" w:rsidP="009675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>o 1564 zł (gospodarstwa wieloosobowe)</w:t>
            </w:r>
          </w:p>
          <w:p w14:paraId="663DDFEA" w14:textId="52251A33" w:rsidR="00371280" w:rsidRPr="00391FC3" w:rsidRDefault="00371280" w:rsidP="0096753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2189 zł </w:t>
            </w:r>
            <w:r w:rsidR="00895536" w:rsidRPr="00391FC3">
              <w:rPr>
                <w:rFonts w:ascii="Times New Roman" w:hAnsi="Times New Roman" w:cs="Times New Roman"/>
                <w:sz w:val="24"/>
                <w:szCs w:val="20"/>
              </w:rPr>
              <w:t>(gospodarstwa jednoosobowe)</w:t>
            </w:r>
          </w:p>
          <w:p w14:paraId="57FBDA5D" w14:textId="77777777" w:rsidR="00967535" w:rsidRDefault="00967535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53130C6" w14:textId="09F7C599" w:rsidR="00895536" w:rsidRPr="00391FC3" w:rsidRDefault="00895536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Uwaga! Do wniosku należy dołączyć zaświadczenie o dochodach wydawane przez gminę.</w:t>
            </w:r>
          </w:p>
        </w:tc>
        <w:tc>
          <w:tcPr>
            <w:tcW w:w="4360" w:type="dxa"/>
          </w:tcPr>
          <w:p w14:paraId="0AF3F51E" w14:textId="10C7A834" w:rsidR="00895536" w:rsidRDefault="00895536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Przeciętny miesięczny dochód </w:t>
            </w:r>
            <w:r w:rsidR="00391FC3">
              <w:rPr>
                <w:rFonts w:ascii="Times New Roman" w:hAnsi="Times New Roman" w:cs="Times New Roman"/>
                <w:sz w:val="24"/>
                <w:szCs w:val="20"/>
              </w:rPr>
              <w:t>na osobę:</w:t>
            </w:r>
          </w:p>
          <w:p w14:paraId="04CD3450" w14:textId="77777777" w:rsidR="00391FC3" w:rsidRDefault="00391FC3" w:rsidP="0096753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895536" w:rsidRPr="00391FC3">
              <w:rPr>
                <w:rFonts w:ascii="Times New Roman" w:hAnsi="Times New Roman" w:cs="Times New Roman"/>
                <w:sz w:val="24"/>
                <w:szCs w:val="20"/>
              </w:rPr>
              <w:t>o 900 zł (gospodarstwa wieloosobowe)</w:t>
            </w:r>
          </w:p>
          <w:p w14:paraId="7DFC1E00" w14:textId="4F5C8733" w:rsidR="00895536" w:rsidRPr="00391FC3" w:rsidRDefault="00895536" w:rsidP="0096753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1260 zł (gospodarstwa jednoosobowe)</w:t>
            </w:r>
          </w:p>
          <w:p w14:paraId="1B28D6D3" w14:textId="6CFBBF60" w:rsidR="00D77291" w:rsidRPr="00391FC3" w:rsidRDefault="00895536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Uwaga! Alternatywa do dochodowego kryterium kwalifikowalności: ustalone prawo do otrzymywania zasiłku stałego, zasiłku okresowego, zasiłku rodzinnego lub specjalnego zasiłku opiekuńczego. Do wniosku należy dołączyć zaświadczenie o dochodach wydawane przez gminę. </w:t>
            </w:r>
          </w:p>
        </w:tc>
      </w:tr>
      <w:tr w:rsidR="00371280" w14:paraId="356218B2" w14:textId="77777777" w:rsidTr="000B6C2D">
        <w:tc>
          <w:tcPr>
            <w:tcW w:w="2122" w:type="dxa"/>
          </w:tcPr>
          <w:p w14:paraId="35D220B5" w14:textId="023F71E7" w:rsidR="00371280" w:rsidRPr="00391FC3" w:rsidRDefault="00371280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Liczba transz rozliczeń</w:t>
            </w:r>
          </w:p>
        </w:tc>
        <w:tc>
          <w:tcPr>
            <w:tcW w:w="3260" w:type="dxa"/>
          </w:tcPr>
          <w:p w14:paraId="593D8CB4" w14:textId="33D20E3B" w:rsidR="00371280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>o trzech</w:t>
            </w:r>
          </w:p>
        </w:tc>
        <w:tc>
          <w:tcPr>
            <w:tcW w:w="4252" w:type="dxa"/>
          </w:tcPr>
          <w:p w14:paraId="294BC423" w14:textId="551759AE" w:rsidR="00371280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o trzech </w:t>
            </w:r>
          </w:p>
        </w:tc>
        <w:tc>
          <w:tcPr>
            <w:tcW w:w="4360" w:type="dxa"/>
          </w:tcPr>
          <w:p w14:paraId="5AB03806" w14:textId="572F6EB0" w:rsidR="00371280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>o pięciu</w:t>
            </w:r>
          </w:p>
        </w:tc>
      </w:tr>
      <w:tr w:rsidR="00371280" w14:paraId="76CE37CA" w14:textId="77777777" w:rsidTr="000B6C2D">
        <w:trPr>
          <w:trHeight w:val="517"/>
        </w:trPr>
        <w:tc>
          <w:tcPr>
            <w:tcW w:w="2122" w:type="dxa"/>
          </w:tcPr>
          <w:p w14:paraId="0F5A2854" w14:textId="570169EE" w:rsidR="00371280" w:rsidRPr="00391FC3" w:rsidRDefault="00371280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Okres realizacji przedsięwzięcia</w:t>
            </w:r>
          </w:p>
        </w:tc>
        <w:tc>
          <w:tcPr>
            <w:tcW w:w="3260" w:type="dxa"/>
          </w:tcPr>
          <w:p w14:paraId="10C9D2D2" w14:textId="209FD160" w:rsidR="00371280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o 30 miesięcy </w:t>
            </w:r>
            <w:r w:rsidR="00895536" w:rsidRPr="00391FC3">
              <w:rPr>
                <w:rFonts w:ascii="Times New Roman" w:hAnsi="Times New Roman" w:cs="Times New Roman"/>
                <w:sz w:val="24"/>
                <w:szCs w:val="20"/>
              </w:rPr>
              <w:t>(przy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 ścieżce bankowej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do 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>18 miesięcy)</w:t>
            </w:r>
          </w:p>
        </w:tc>
        <w:tc>
          <w:tcPr>
            <w:tcW w:w="4252" w:type="dxa"/>
          </w:tcPr>
          <w:p w14:paraId="29A96D86" w14:textId="461FB631" w:rsidR="00371280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o 30 miesięcy </w:t>
            </w:r>
            <w:r w:rsidR="00895536" w:rsidRPr="00391FC3">
              <w:rPr>
                <w:rFonts w:ascii="Times New Roman" w:hAnsi="Times New Roman" w:cs="Times New Roman"/>
                <w:sz w:val="24"/>
                <w:szCs w:val="20"/>
              </w:rPr>
              <w:t>(przy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 ścieżce bankowej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do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 18 miesięcy)</w:t>
            </w:r>
          </w:p>
        </w:tc>
        <w:tc>
          <w:tcPr>
            <w:tcW w:w="4360" w:type="dxa"/>
          </w:tcPr>
          <w:p w14:paraId="63DB8019" w14:textId="5DFDB712" w:rsidR="00371280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o 36 miesięcy </w:t>
            </w:r>
            <w:r w:rsidR="00895536" w:rsidRPr="00391FC3">
              <w:rPr>
                <w:rFonts w:ascii="Times New Roman" w:hAnsi="Times New Roman" w:cs="Times New Roman"/>
                <w:sz w:val="24"/>
                <w:szCs w:val="20"/>
              </w:rPr>
              <w:t>(brak</w:t>
            </w:r>
            <w:r w:rsidR="00371280"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 ścieżki bankowej)</w:t>
            </w:r>
          </w:p>
        </w:tc>
      </w:tr>
      <w:tr w:rsidR="00371280" w14:paraId="1854AC08" w14:textId="77777777" w:rsidTr="000B6C2D">
        <w:trPr>
          <w:trHeight w:val="326"/>
        </w:trPr>
        <w:tc>
          <w:tcPr>
            <w:tcW w:w="2122" w:type="dxa"/>
          </w:tcPr>
          <w:p w14:paraId="62B8CFD3" w14:textId="67C54D27" w:rsidR="00371280" w:rsidRPr="00391FC3" w:rsidRDefault="00371280" w:rsidP="00967535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1FC3">
              <w:rPr>
                <w:rFonts w:ascii="Times New Roman" w:hAnsi="Times New Roman" w:cs="Times New Roman"/>
                <w:b/>
                <w:bCs/>
                <w:sz w:val="24"/>
              </w:rPr>
              <w:t>Start naboru</w:t>
            </w:r>
          </w:p>
        </w:tc>
        <w:tc>
          <w:tcPr>
            <w:tcW w:w="3260" w:type="dxa"/>
          </w:tcPr>
          <w:p w14:paraId="2E3014BC" w14:textId="77777777" w:rsidR="00371280" w:rsidRDefault="00371280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15 maja 2020 r.</w:t>
            </w:r>
          </w:p>
          <w:p w14:paraId="6709AE09" w14:textId="201DC99F" w:rsidR="00391FC3" w:rsidRPr="00391FC3" w:rsidRDefault="00391FC3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(start programu 19 września 2018 r.)</w:t>
            </w:r>
          </w:p>
        </w:tc>
        <w:tc>
          <w:tcPr>
            <w:tcW w:w="4252" w:type="dxa"/>
          </w:tcPr>
          <w:p w14:paraId="79668E0C" w14:textId="5216CE95" w:rsidR="00371280" w:rsidRPr="00391FC3" w:rsidRDefault="00371280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21 października 2020 r.</w:t>
            </w:r>
          </w:p>
        </w:tc>
        <w:tc>
          <w:tcPr>
            <w:tcW w:w="4360" w:type="dxa"/>
          </w:tcPr>
          <w:p w14:paraId="6E644915" w14:textId="38D21173" w:rsidR="00371280" w:rsidRPr="00391FC3" w:rsidRDefault="00371280" w:rsidP="0096753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>25 stycznia 2022</w:t>
            </w:r>
            <w:r w:rsidR="0096753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91FC3">
              <w:rPr>
                <w:rFonts w:ascii="Times New Roman" w:hAnsi="Times New Roman" w:cs="Times New Roman"/>
                <w:sz w:val="24"/>
                <w:szCs w:val="20"/>
              </w:rPr>
              <w:t xml:space="preserve">r. </w:t>
            </w:r>
          </w:p>
        </w:tc>
      </w:tr>
    </w:tbl>
    <w:p w14:paraId="7117BC9C" w14:textId="77777777" w:rsidR="00967535" w:rsidRDefault="00967535" w:rsidP="00967535">
      <w:pPr>
        <w:pStyle w:val="Akapitzlist"/>
      </w:pPr>
      <w:bookmarkStart w:id="0" w:name="_GoBack"/>
      <w:bookmarkEnd w:id="0"/>
    </w:p>
    <w:p w14:paraId="36ABB019" w14:textId="3470764F" w:rsidR="00967535" w:rsidRPr="00967535" w:rsidRDefault="00967535" w:rsidP="00967535">
      <w:pPr>
        <w:rPr>
          <w:sz w:val="28"/>
        </w:rPr>
      </w:pPr>
      <w:r w:rsidRPr="00967535">
        <w:rPr>
          <w:sz w:val="28"/>
        </w:rPr>
        <w:t>Rusza nowa część programu „Czyste powietrze” z najwyższym poziomem dofinansowania</w:t>
      </w:r>
    </w:p>
    <w:p w14:paraId="4309672F" w14:textId="00AFDD66" w:rsidR="00BF4634" w:rsidRDefault="00967535" w:rsidP="00967535">
      <w:pPr>
        <w:pStyle w:val="Akapitzlist"/>
      </w:pPr>
      <w:r>
        <w:t>*w tym możliwy audyt energetyczny w każdej części – do 100 % intensywności dofinansowania</w:t>
      </w:r>
    </w:p>
    <w:p w14:paraId="7E19AE42" w14:textId="77777777" w:rsidR="00967535" w:rsidRDefault="00967535" w:rsidP="00D06FA3"/>
    <w:sectPr w:rsidR="00967535" w:rsidSect="00D06FA3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C30A" w14:textId="77777777" w:rsidR="00DE5F19" w:rsidRDefault="00DE5F19" w:rsidP="00967535">
      <w:pPr>
        <w:spacing w:after="0" w:line="240" w:lineRule="auto"/>
      </w:pPr>
      <w:r>
        <w:separator/>
      </w:r>
    </w:p>
  </w:endnote>
  <w:endnote w:type="continuationSeparator" w:id="0">
    <w:p w14:paraId="223B31CD" w14:textId="77777777" w:rsidR="00DE5F19" w:rsidRDefault="00DE5F19" w:rsidP="0096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AE61" w14:textId="77777777" w:rsidR="00DE5F19" w:rsidRDefault="00DE5F19" w:rsidP="00967535">
      <w:pPr>
        <w:spacing w:after="0" w:line="240" w:lineRule="auto"/>
      </w:pPr>
      <w:r>
        <w:separator/>
      </w:r>
    </w:p>
  </w:footnote>
  <w:footnote w:type="continuationSeparator" w:id="0">
    <w:p w14:paraId="690CB28D" w14:textId="77777777" w:rsidR="00DE5F19" w:rsidRDefault="00DE5F19" w:rsidP="0096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C07D2"/>
    <w:multiLevelType w:val="hybridMultilevel"/>
    <w:tmpl w:val="867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71C6E"/>
    <w:multiLevelType w:val="hybridMultilevel"/>
    <w:tmpl w:val="C466F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91"/>
    <w:rsid w:val="000B6C2D"/>
    <w:rsid w:val="00371280"/>
    <w:rsid w:val="00391FC3"/>
    <w:rsid w:val="00895536"/>
    <w:rsid w:val="00967535"/>
    <w:rsid w:val="00BF4634"/>
    <w:rsid w:val="00D06FA3"/>
    <w:rsid w:val="00D77291"/>
    <w:rsid w:val="00D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861A"/>
  <w15:chartTrackingRefBased/>
  <w15:docId w15:val="{5F8D019F-BA92-4F41-826F-16EBBB2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F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35"/>
  </w:style>
  <w:style w:type="paragraph" w:styleId="Stopka">
    <w:name w:val="footer"/>
    <w:basedOn w:val="Normalny"/>
    <w:link w:val="StopkaZnak"/>
    <w:uiPriority w:val="99"/>
    <w:unhideWhenUsed/>
    <w:rsid w:val="00967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magda_b</cp:lastModifiedBy>
  <cp:revision>4</cp:revision>
  <dcterms:created xsi:type="dcterms:W3CDTF">2022-01-27T08:59:00Z</dcterms:created>
  <dcterms:modified xsi:type="dcterms:W3CDTF">2022-01-27T08:59:00Z</dcterms:modified>
</cp:coreProperties>
</file>