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A5" w:rsidRPr="00584C35" w:rsidRDefault="006743A5" w:rsidP="006743A5">
      <w:pPr>
        <w:autoSpaceDE w:val="0"/>
        <w:autoSpaceDN w:val="0"/>
        <w:adjustRightInd w:val="0"/>
        <w:spacing w:before="187"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Powiatowy Lekarz Weterynarii w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Lęborku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, informuje, że na terenie powiatu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lęborskiego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stwierdzono </w:t>
      </w:r>
      <w:r w:rsidRPr="00584C3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pierwsze ognisko wysoce zjadliwej grypy ptaków podtypu H5N8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. Ognisko zostało stwierdzone w stadzie drobiu przyzagrodowego, w miejscowości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Janowiczki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gm.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Nowa Wieś Lęborska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Choroba charakteryzuje się nietypowym przebiegiem, a zmiany początkowo mogą się ograniczyć do spadku produkcji i zmniejszenia pobierania paszy. Istotne jest, aby zwrócić uwagę na każdy przypadek podwyższonej śmiertelności w stadach drobiu.</w:t>
      </w:r>
    </w:p>
    <w:p w:rsidR="006743A5" w:rsidRDefault="006743A5" w:rsidP="006743A5">
      <w:pPr>
        <w:autoSpaceDE w:val="0"/>
        <w:autoSpaceDN w:val="0"/>
        <w:adjustRightInd w:val="0"/>
        <w:spacing w:before="72"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 związku z powyższym Powiatowy Lekarz Weterynarii w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Lęborku prosi wszystkich hodowców drobiu na terenie Powiatu Lęborskiego 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o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zachowanie ostrożności i wzmożoną czujność, aby nie dopuścić do powstania nowych ognisk wysoce zjadliwej grypy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ptak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ów –HPAI.</w:t>
      </w:r>
    </w:p>
    <w:p w:rsidR="006743A5" w:rsidRDefault="006743A5" w:rsidP="006743A5">
      <w:pPr>
        <w:autoSpaceDE w:val="0"/>
        <w:autoSpaceDN w:val="0"/>
        <w:adjustRightInd w:val="0"/>
        <w:spacing w:before="72"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Na terenie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Gminy Nowa Wieś Lęborska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zostanie wyznaczony </w:t>
      </w:r>
      <w:r w:rsidRPr="00D85E1B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obszar zapowietrzony – w promieniu 3 km od ogniska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oraz </w:t>
      </w:r>
      <w:r w:rsidRPr="00D85E1B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obszar zagrożony – w promieniu 10 km od ogniska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choroby. Obszar zagrożony obejmie również Gminę Wicko oraz Gminę Miasto Lębork.</w:t>
      </w: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Zasięg obszarów zostanie podany w Rozp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orządzeniu Wojewody Pomorskiego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które ukaże się w najbliższych dniach w Dzienniku Urzędowym Województwa Pomorskiego.</w:t>
      </w: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obszarze obydwu obszarów urzędowi lekarze we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terynarii niezwłocznie przepro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wadzą kontrole wszystkich gospodarstw utrzymujących drób – zarówno komercyjnych jak i niekomercyjnych. </w:t>
      </w:r>
    </w:p>
    <w:p w:rsidR="006743A5" w:rsidRDefault="006743A5" w:rsidP="006743A5">
      <w:pPr>
        <w:autoSpaceDE w:val="0"/>
        <w:autoSpaceDN w:val="0"/>
        <w:adjustRightInd w:val="0"/>
        <w:spacing w:before="72" w:after="0" w:line="360" w:lineRule="auto"/>
        <w:ind w:firstLine="708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W gospodarstwach </w:t>
      </w: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na obszarach</w:t>
      </w:r>
      <w:r w:rsidRPr="00584C3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zapowietrzonych</w:t>
      </w: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:</w:t>
      </w:r>
    </w:p>
    <w:p w:rsidR="006743A5" w:rsidRPr="00061712" w:rsidRDefault="006743A5" w:rsidP="006743A5">
      <w:pPr>
        <w:numPr>
          <w:ilvl w:val="0"/>
          <w:numId w:val="2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nakazuje się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:</w:t>
      </w:r>
    </w:p>
    <w:p w:rsidR="006743A5" w:rsidRPr="00584C35" w:rsidRDefault="006743A5" w:rsidP="006743A5">
      <w:pPr>
        <w:numPr>
          <w:ilvl w:val="0"/>
          <w:numId w:val="1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uniemożliwienie kontaktu drobiu z dzikim ptactwem,</w:t>
      </w:r>
    </w:p>
    <w:p w:rsidR="006743A5" w:rsidRPr="00584C35" w:rsidRDefault="006743A5" w:rsidP="006743A5">
      <w:pPr>
        <w:numPr>
          <w:ilvl w:val="0"/>
          <w:numId w:val="1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uniemożliwienie kontaktu drobiu z dzikim ptactwem z ptakami utrzymywanymi w poszczególnych gospodarstwach,</w:t>
      </w:r>
    </w:p>
    <w:p w:rsidR="006743A5" w:rsidRPr="00584C35" w:rsidRDefault="006743A5" w:rsidP="006743A5">
      <w:pPr>
        <w:numPr>
          <w:ilvl w:val="0"/>
          <w:numId w:val="1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 xml:space="preserve">bezwzględne przestrzeganie zasad </w:t>
      </w:r>
      <w:proofErr w:type="spellStart"/>
      <w:r w:rsidRPr="00584C35">
        <w:rPr>
          <w:rFonts w:ascii="Bookman Old Style" w:eastAsia="Times New Roman" w:hAnsi="Bookman Old Style"/>
          <w:sz w:val="20"/>
          <w:szCs w:val="20"/>
        </w:rPr>
        <w:t>bioasekuracji</w:t>
      </w:r>
      <w:proofErr w:type="spellEnd"/>
      <w:r w:rsidRPr="00584C35">
        <w:rPr>
          <w:rFonts w:ascii="Bookman Old Style" w:eastAsia="Times New Roman" w:hAnsi="Bookman Old Style"/>
          <w:sz w:val="20"/>
          <w:szCs w:val="20"/>
        </w:rPr>
        <w:t xml:space="preserve"> przez osoby wizytujące dane gospodarstwo i w odniesieniu do środków transportu,</w:t>
      </w:r>
    </w:p>
    <w:p w:rsidR="006743A5" w:rsidRPr="00584C35" w:rsidRDefault="006743A5" w:rsidP="006743A5">
      <w:pPr>
        <w:numPr>
          <w:ilvl w:val="0"/>
          <w:numId w:val="1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prowadzenie przez posiadacza zwierząt wykazu osób wchodzących do gospodarstwa lub wychodzących z niego </w:t>
      </w:r>
    </w:p>
    <w:p w:rsidR="006743A5" w:rsidRPr="00584C35" w:rsidRDefault="006743A5" w:rsidP="006743A5">
      <w:pPr>
        <w:numPr>
          <w:ilvl w:val="0"/>
          <w:numId w:val="1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niezwłocznie informować o zwiększonej śmiertelności zwierząt utrzymywanych w gospodarstwie.</w:t>
      </w:r>
    </w:p>
    <w:p w:rsidR="006743A5" w:rsidRPr="00584C35" w:rsidRDefault="006743A5" w:rsidP="006743A5">
      <w:pPr>
        <w:numPr>
          <w:ilvl w:val="0"/>
          <w:numId w:val="2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z</w:t>
      </w:r>
      <w:r w:rsidRPr="00584C3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akazuje się:</w:t>
      </w:r>
    </w:p>
    <w:p w:rsidR="006743A5" w:rsidRPr="00584C35" w:rsidRDefault="006743A5" w:rsidP="006743A5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wprowadzania do i z gospodarstw drobiu</w:t>
      </w:r>
      <w:r>
        <w:rPr>
          <w:rFonts w:ascii="Bookman Old Style" w:eastAsia="Times New Roman" w:hAnsi="Bookman Old Style"/>
          <w:sz w:val="20"/>
          <w:szCs w:val="20"/>
        </w:rPr>
        <w:t xml:space="preserve"> lub innych ptaków oraz ssaków;</w:t>
      </w:r>
    </w:p>
    <w:p w:rsidR="006743A5" w:rsidRPr="00584C35" w:rsidRDefault="006743A5" w:rsidP="006743A5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wywożenia lub rozrzucania n</w:t>
      </w:r>
      <w:r>
        <w:rPr>
          <w:rFonts w:ascii="Bookman Old Style" w:eastAsia="Times New Roman" w:hAnsi="Bookman Old Style"/>
          <w:sz w:val="20"/>
          <w:szCs w:val="20"/>
        </w:rPr>
        <w:t>awozów naturalnych lub ściółki;</w:t>
      </w:r>
    </w:p>
    <w:p w:rsidR="006743A5" w:rsidRPr="00584C35" w:rsidRDefault="006743A5" w:rsidP="006743A5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zakaz przemieszczania z gospodarstw drobiu, w tym piskląt jednodniowych, drobiu odchowa</w:t>
      </w:r>
      <w:r>
        <w:rPr>
          <w:rFonts w:ascii="Bookman Old Style" w:eastAsia="Times New Roman" w:hAnsi="Bookman Old Style"/>
          <w:sz w:val="20"/>
          <w:szCs w:val="20"/>
        </w:rPr>
        <w:t xml:space="preserve">nego do rozpoczęcia nieśności, </w:t>
      </w:r>
      <w:r w:rsidRPr="00584C35">
        <w:rPr>
          <w:rFonts w:ascii="Bookman Old Style" w:eastAsia="Times New Roman" w:hAnsi="Bookman Old Style"/>
          <w:sz w:val="20"/>
          <w:szCs w:val="20"/>
        </w:rPr>
        <w:t>oraz produktów pochodzących od drobiu- w tym jaj konsumpcyjnych, mięsa</w:t>
      </w:r>
    </w:p>
    <w:p w:rsidR="006743A5" w:rsidRPr="00584C35" w:rsidRDefault="006743A5" w:rsidP="006743A5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lastRenderedPageBreak/>
        <w:t>zakaz organizowania targów, pokazów, wystaw drobiu i ptaków,</w:t>
      </w:r>
    </w:p>
    <w:p w:rsidR="006743A5" w:rsidRPr="003415E1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b/>
          <w:sz w:val="20"/>
          <w:szCs w:val="20"/>
          <w:u w:val="single"/>
        </w:rPr>
      </w:pPr>
      <w:r w:rsidRPr="003415E1">
        <w:rPr>
          <w:rFonts w:ascii="Bookman Old Style" w:eastAsia="Times New Roman" w:hAnsi="Bookman Old Style"/>
          <w:b/>
          <w:sz w:val="20"/>
          <w:szCs w:val="20"/>
          <w:u w:val="single"/>
        </w:rPr>
        <w:t>Odstępstwa od zakazu przemieszczania drobiu z obszaru zapowietrzonego:</w:t>
      </w: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Przemieszczenie takie odbywa się pod nadzorem Powiatowego Lekarza Weterynarii. Miejscem przeznaczenia jest rzeźnia, drób musi być poddany natychmiastowemu uboju. Przemieszczenie poprzedzone jest badaniem klinicznym i w razie konieczności badaniem laboratoryjnym (zalecane), którego wyniki muszą być ujemne.</w:t>
      </w:r>
    </w:p>
    <w:p w:rsidR="006743A5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 xml:space="preserve">W gospodarstwach </w:t>
      </w:r>
      <w:r w:rsidRPr="00584C35">
        <w:rPr>
          <w:rFonts w:ascii="Bookman Old Style" w:eastAsia="Times New Roman" w:hAnsi="Bookman Old Style"/>
          <w:b/>
          <w:sz w:val="20"/>
          <w:szCs w:val="20"/>
        </w:rPr>
        <w:t>na obszarze zagrożonym</w:t>
      </w:r>
      <w:r w:rsidRPr="00584C35">
        <w:rPr>
          <w:rFonts w:ascii="Bookman Old Style" w:eastAsia="Times New Roman" w:hAnsi="Bookman Old Style"/>
          <w:sz w:val="20"/>
          <w:szCs w:val="20"/>
        </w:rPr>
        <w:t>:</w:t>
      </w:r>
    </w:p>
    <w:p w:rsidR="006743A5" w:rsidRPr="00584C35" w:rsidRDefault="006743A5" w:rsidP="006743A5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b/>
          <w:sz w:val="20"/>
          <w:szCs w:val="20"/>
        </w:rPr>
      </w:pPr>
      <w:r>
        <w:rPr>
          <w:rFonts w:ascii="Bookman Old Style" w:eastAsia="Times New Roman" w:hAnsi="Bookman Old Style"/>
          <w:b/>
          <w:sz w:val="20"/>
          <w:szCs w:val="20"/>
        </w:rPr>
        <w:t>n</w:t>
      </w:r>
      <w:r w:rsidRPr="00584C35">
        <w:rPr>
          <w:rFonts w:ascii="Bookman Old Style" w:eastAsia="Times New Roman" w:hAnsi="Bookman Old Style"/>
          <w:b/>
          <w:sz w:val="20"/>
          <w:szCs w:val="20"/>
        </w:rPr>
        <w:t>akazuje się:</w:t>
      </w:r>
    </w:p>
    <w:p w:rsidR="006743A5" w:rsidRDefault="006743A5" w:rsidP="006743A5">
      <w:pPr>
        <w:numPr>
          <w:ilvl w:val="0"/>
          <w:numId w:val="5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uniemożliwienie kontaktu drobiu z dzikim ptactwem,</w:t>
      </w:r>
    </w:p>
    <w:p w:rsidR="006743A5" w:rsidRDefault="006743A5" w:rsidP="006743A5">
      <w:pPr>
        <w:numPr>
          <w:ilvl w:val="0"/>
          <w:numId w:val="5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/>
          <w:sz w:val="20"/>
          <w:szCs w:val="20"/>
        </w:rPr>
        <w:t>uniemożliwienie kontaktu drobiu z dzikim ptactwem z ptakami utrzymywanymi w poszczególnych gospodarstwach,</w:t>
      </w:r>
    </w:p>
    <w:p w:rsidR="006743A5" w:rsidRDefault="006743A5" w:rsidP="006743A5">
      <w:pPr>
        <w:numPr>
          <w:ilvl w:val="0"/>
          <w:numId w:val="5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/>
          <w:sz w:val="20"/>
          <w:szCs w:val="20"/>
        </w:rPr>
        <w:t xml:space="preserve">bezwzględne przestrzeganie zasad </w:t>
      </w:r>
      <w:proofErr w:type="spellStart"/>
      <w:r w:rsidRPr="00061712">
        <w:rPr>
          <w:rFonts w:ascii="Bookman Old Style" w:eastAsia="Times New Roman" w:hAnsi="Bookman Old Style"/>
          <w:sz w:val="20"/>
          <w:szCs w:val="20"/>
        </w:rPr>
        <w:t>bioasekuracji</w:t>
      </w:r>
      <w:proofErr w:type="spellEnd"/>
      <w:r w:rsidRPr="00061712">
        <w:rPr>
          <w:rFonts w:ascii="Bookman Old Style" w:eastAsia="Times New Roman" w:hAnsi="Bookman Old Style"/>
          <w:sz w:val="20"/>
          <w:szCs w:val="20"/>
        </w:rPr>
        <w:t xml:space="preserve"> przez osoby wizytujące dane gospodarstwo i w odniesieniu do środków transportu,</w:t>
      </w:r>
    </w:p>
    <w:p w:rsidR="006743A5" w:rsidRPr="00061712" w:rsidRDefault="006743A5" w:rsidP="006743A5">
      <w:pPr>
        <w:numPr>
          <w:ilvl w:val="0"/>
          <w:numId w:val="5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prowadzenie przez posiadacza zwierząt wykazu osób wchodzących do gospod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arstwa lub wychodzących z niego,</w:t>
      </w:r>
    </w:p>
    <w:p w:rsidR="006743A5" w:rsidRPr="00061712" w:rsidRDefault="006743A5" w:rsidP="006743A5">
      <w:pPr>
        <w:numPr>
          <w:ilvl w:val="0"/>
          <w:numId w:val="5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niezwłocznie informować o zwiększonej śmiertelności zwierząt utrzymywanych w gospodarstwie.</w:t>
      </w:r>
    </w:p>
    <w:p w:rsidR="006743A5" w:rsidRPr="00584C35" w:rsidRDefault="006743A5" w:rsidP="006743A5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z</w:t>
      </w:r>
      <w:r w:rsidRPr="00584C35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akazuje się</w:t>
      </w: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:</w:t>
      </w:r>
    </w:p>
    <w:p w:rsidR="006743A5" w:rsidRDefault="006743A5" w:rsidP="006743A5">
      <w:pPr>
        <w:numPr>
          <w:ilvl w:val="0"/>
          <w:numId w:val="6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wprowadzania do i z gospodarstw drobiu</w:t>
      </w:r>
      <w:r>
        <w:rPr>
          <w:rFonts w:ascii="Bookman Old Style" w:eastAsia="Times New Roman" w:hAnsi="Bookman Old Style"/>
          <w:sz w:val="20"/>
          <w:szCs w:val="20"/>
        </w:rPr>
        <w:t xml:space="preserve"> lub innych ptaków oraz ssaków;</w:t>
      </w:r>
    </w:p>
    <w:p w:rsidR="006743A5" w:rsidRDefault="006743A5" w:rsidP="006743A5">
      <w:pPr>
        <w:numPr>
          <w:ilvl w:val="0"/>
          <w:numId w:val="6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/>
          <w:sz w:val="20"/>
          <w:szCs w:val="20"/>
        </w:rPr>
        <w:t>wywożenia lub rozrzucania naw</w:t>
      </w:r>
      <w:r>
        <w:rPr>
          <w:rFonts w:ascii="Bookman Old Style" w:eastAsia="Times New Roman" w:hAnsi="Bookman Old Style"/>
          <w:sz w:val="20"/>
          <w:szCs w:val="20"/>
        </w:rPr>
        <w:t>ozów naturalnych lub ściółki;</w:t>
      </w:r>
    </w:p>
    <w:p w:rsidR="006743A5" w:rsidRDefault="006743A5" w:rsidP="006743A5">
      <w:pPr>
        <w:numPr>
          <w:ilvl w:val="0"/>
          <w:numId w:val="6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/>
          <w:sz w:val="20"/>
          <w:szCs w:val="20"/>
        </w:rPr>
        <w:t>zakaz przemieszczania z gospodarstw drobiu, w tym piskląt jednodniowych, drobiu odchowanego do rozpoczęcia nieśności,  oraz produktów pochodzących od drobiu- w tym jaj konsumpcyjnych, mięsa</w:t>
      </w:r>
      <w:r>
        <w:rPr>
          <w:rFonts w:ascii="Bookman Old Style" w:eastAsia="Times New Roman" w:hAnsi="Bookman Old Style"/>
          <w:sz w:val="20"/>
          <w:szCs w:val="20"/>
        </w:rPr>
        <w:t>,</w:t>
      </w:r>
    </w:p>
    <w:p w:rsidR="006743A5" w:rsidRPr="00061712" w:rsidRDefault="006743A5" w:rsidP="006743A5">
      <w:pPr>
        <w:numPr>
          <w:ilvl w:val="0"/>
          <w:numId w:val="6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061712">
        <w:rPr>
          <w:rFonts w:ascii="Bookman Old Style" w:eastAsia="Times New Roman" w:hAnsi="Bookman Old Style"/>
          <w:sz w:val="20"/>
          <w:szCs w:val="20"/>
        </w:rPr>
        <w:t>zakaz organizowania targów, pokazów, wystaw drobiu i ptaków,</w:t>
      </w:r>
    </w:p>
    <w:p w:rsidR="006743A5" w:rsidRPr="003415E1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b/>
          <w:u w:val="single"/>
        </w:rPr>
      </w:pPr>
      <w:r w:rsidRPr="003415E1">
        <w:rPr>
          <w:rFonts w:ascii="Bookman Old Style" w:eastAsia="Times New Roman" w:hAnsi="Bookman Old Style"/>
          <w:b/>
          <w:u w:val="single"/>
        </w:rPr>
        <w:t>Odstępstwa od zakazu przemieszczania drobiu z obszaru zapowietrzonego:</w:t>
      </w: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Przemieszczenie takie odbywa się pod nadzorem Powiatowego Lekarza Weterynarii. Miejscem przeznaczenia jest rzeźnia, drób musi być poddany natychmiastowemu uboju. Przemieszczenie poprzedzone jest badaniem klinicznym i w razie konieczności badaniem laboratoryjnym (zalecane), którego wyniki muszą być ujemne.</w:t>
      </w:r>
    </w:p>
    <w:p w:rsidR="006743A5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b/>
          <w:sz w:val="20"/>
          <w:szCs w:val="20"/>
        </w:rPr>
      </w:pPr>
    </w:p>
    <w:p w:rsidR="006743A5" w:rsidRPr="00584C35" w:rsidRDefault="006743A5" w:rsidP="006743A5">
      <w:pPr>
        <w:autoSpaceDE w:val="0"/>
        <w:autoSpaceDN w:val="0"/>
        <w:adjustRightInd w:val="0"/>
        <w:spacing w:before="72" w:after="0" w:line="360" w:lineRule="auto"/>
        <w:jc w:val="both"/>
        <w:rPr>
          <w:rFonts w:eastAsia="Times New Roman"/>
        </w:rPr>
      </w:pPr>
      <w:r w:rsidRPr="00584C35">
        <w:rPr>
          <w:rFonts w:ascii="Bookman Old Style" w:eastAsia="Times New Roman" w:hAnsi="Bookman Old Style"/>
          <w:b/>
          <w:sz w:val="20"/>
          <w:szCs w:val="20"/>
        </w:rPr>
        <w:t>Warunki znoszenia restrykcji w obszarach zapowietrzonym i zagrożonym</w:t>
      </w:r>
      <w:r w:rsidRPr="00584C35">
        <w:rPr>
          <w:rFonts w:eastAsia="Times New Roman"/>
        </w:rPr>
        <w:t xml:space="preserve">. </w:t>
      </w:r>
    </w:p>
    <w:p w:rsidR="006743A5" w:rsidRPr="00584C35" w:rsidRDefault="006743A5" w:rsidP="006743A5">
      <w:pPr>
        <w:numPr>
          <w:ilvl w:val="0"/>
          <w:numId w:val="7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 xml:space="preserve">nie stwierdzono kolejnych ognisk choroby; </w:t>
      </w:r>
    </w:p>
    <w:p w:rsidR="006743A5" w:rsidRPr="00584C35" w:rsidRDefault="006743A5" w:rsidP="006743A5">
      <w:pPr>
        <w:numPr>
          <w:ilvl w:val="0"/>
          <w:numId w:val="7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lastRenderedPageBreak/>
        <w:t xml:space="preserve">upłynęło co najmniej 21 dni od daty zakończenia wstępnej dezynfekcji w ognisku choroby i do momentu przeprowadzenia badań we wszystkich gospodarstwach – obszar zapowietrzony; </w:t>
      </w:r>
    </w:p>
    <w:p w:rsidR="006743A5" w:rsidRPr="00584C35" w:rsidRDefault="006743A5" w:rsidP="006743A5">
      <w:pPr>
        <w:numPr>
          <w:ilvl w:val="0"/>
          <w:numId w:val="7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/>
          <w:sz w:val="20"/>
          <w:szCs w:val="20"/>
        </w:rPr>
        <w:t>upłynęło najmniej 30 dni od daty zakończenia wstępnej dezynfekcji w ognisku choroby i do momentu przeprowadzenia badań we wszystkich gospodarstwach – obszar zagrożony.</w:t>
      </w:r>
    </w:p>
    <w:p w:rsidR="006743A5" w:rsidRPr="00584C35" w:rsidRDefault="006743A5" w:rsidP="006743A5">
      <w:pPr>
        <w:widowControl w:val="0"/>
        <w:tabs>
          <w:tab w:val="left" w:pos="355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:rsidR="006743A5" w:rsidRPr="00584C35" w:rsidRDefault="006743A5" w:rsidP="006743A5">
      <w:pPr>
        <w:autoSpaceDE w:val="0"/>
        <w:autoSpaceDN w:val="0"/>
        <w:adjustRightInd w:val="0"/>
        <w:spacing w:before="62" w:after="0" w:line="360" w:lineRule="auto"/>
        <w:ind w:firstLine="360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584C35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ZALECENIA INSPEKCJI WETERYNARYJNEJ </w:t>
      </w:r>
    </w:p>
    <w:p w:rsidR="006743A5" w:rsidRDefault="006743A5" w:rsidP="006743A5">
      <w:pPr>
        <w:autoSpaceDE w:val="0"/>
        <w:autoSpaceDN w:val="0"/>
        <w:adjustRightInd w:val="0"/>
        <w:spacing w:before="58" w:after="0" w:line="360" w:lineRule="auto"/>
        <w:ind w:firstLine="360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:rsidR="006743A5" w:rsidRPr="00584C35" w:rsidRDefault="006743A5" w:rsidP="006743A5">
      <w:pPr>
        <w:numPr>
          <w:ilvl w:val="0"/>
          <w:numId w:val="9"/>
        </w:numPr>
        <w:autoSpaceDE w:val="0"/>
        <w:autoSpaceDN w:val="0"/>
        <w:adjustRightInd w:val="0"/>
        <w:spacing w:before="58"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Informacje dla przemysłowych producentów drobiu:</w:t>
      </w:r>
    </w:p>
    <w:p w:rsidR="006743A5" w:rsidRPr="00584C35" w:rsidRDefault="006743A5" w:rsidP="006743A5">
      <w:pPr>
        <w:tabs>
          <w:tab w:val="left" w:pos="715"/>
        </w:tabs>
        <w:autoSpaceDE w:val="0"/>
        <w:autoSpaceDN w:val="0"/>
        <w:adjustRightInd w:val="0"/>
        <w:spacing w:before="38" w:after="0" w:line="360" w:lineRule="auto"/>
        <w:ind w:left="2482" w:hanging="2122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Zaleca się:</w:t>
      </w:r>
    </w:p>
    <w:p w:rsidR="006743A5" w:rsidRDefault="006743A5" w:rsidP="006743A5">
      <w:pPr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rygorystyczne przestrzeganie zasad </w:t>
      </w:r>
      <w:proofErr w:type="spellStart"/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bioasekuracji</w:t>
      </w:r>
      <w:proofErr w:type="spellEnd"/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na fermach;</w:t>
      </w:r>
    </w:p>
    <w:p w:rsidR="006743A5" w:rsidRDefault="006743A5" w:rsidP="006743A5">
      <w:pPr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unikanie czyszczenia pomieszczeń wodą pochodzącą spoza gospodarstwa (głównie ze zbiorników wodnych i rzek);</w:t>
      </w:r>
    </w:p>
    <w:p w:rsidR="006743A5" w:rsidRDefault="006743A5" w:rsidP="006743A5">
      <w:pPr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ograniczenie przemieszczania się osób postronnych oraz zwierząt pomiędzy obiektami, w których przechowywana jest karma dla zwierząt a obiektami, w których bytuje drób;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ograniczenie liczby osób obsługujących fermy do koniecznego minimum wraz ze sprawdzeniem czy osoby te nie utrzymują drobiu we własnych zagrodach;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rozłożenie przed wejściami do budynków fermy drobiu mat nasączonych środkiem dezynfekcyjnym;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założenie śluz dezynfekcyjnych w wejściach do budynków fermy drobiu;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wprowadzenie zakazu wjazdu pojazdów na teren fermy, poza działaniami koniecznymi np. dowóz paszy, odbiór drobiu do rzeźni lub przez zakład utylizacyjny;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obowiązkową dezynfekcję pojazdów wjeżdżających; rozłożenie mat dezynfekcyjnych przed wj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azdem i wejściem na teren ferm;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sprawdzanie przez hodowców wpisów potwierdzających  przeprowadzenie dezynfekcji środków transportu zwierząt, pasz i produktów ubocznych pochodzenia zwierzęcego przed ich wjazdem na teren fermy oraz ocena wizualna skuteczności udokumentowanych w/w zabiegów;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obowiązek używania odzieży ochronnej przez wszystkie osoby znajdujące się na fermie, po wcześniejszym pozostawieniu odzieży własnej w szatni;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wprowadzenie obowiązku przeprowadzania dokładnego mycia i dezynfekcji rąk przed wejściem do obiektów, w których utrzymuje się drób;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aby pracownicy ferm drobiu nie mieli kontaktu z innym ptactwem np. kurami, gołębiami;</w:t>
      </w:r>
    </w:p>
    <w:p w:rsidR="006743A5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niezwłoczne informowanie powiatowych lekarzy weterynarii o zaobserwowaniu u drobiu niepokojących objawów , mogących sugerować wystąpienie w stadzie choroby zakaźnej;</w:t>
      </w:r>
    </w:p>
    <w:p w:rsidR="006743A5" w:rsidRPr="00061712" w:rsidRDefault="006743A5" w:rsidP="006743A5">
      <w:pPr>
        <w:numPr>
          <w:ilvl w:val="0"/>
          <w:numId w:val="8"/>
        </w:numPr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>zgłaszanie w powiatowych inspektoratach weterynarii zamiaru przywozu drobiu w ramach handlu wewnątrzwspólnotowego, z 24-godzinnym wyprzedzeniem.</w:t>
      </w:r>
    </w:p>
    <w:p w:rsidR="006743A5" w:rsidRPr="00584C35" w:rsidRDefault="006743A5" w:rsidP="006743A5">
      <w:pPr>
        <w:widowControl w:val="0"/>
        <w:autoSpaceDE w:val="0"/>
        <w:autoSpaceDN w:val="0"/>
        <w:adjustRightInd w:val="0"/>
        <w:spacing w:before="53" w:after="0" w:line="360" w:lineRule="auto"/>
        <w:ind w:left="1800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:rsidR="006743A5" w:rsidRPr="00584C35" w:rsidRDefault="006743A5" w:rsidP="006743A5">
      <w:pPr>
        <w:numPr>
          <w:ilvl w:val="0"/>
          <w:numId w:val="9"/>
        </w:numPr>
        <w:autoSpaceDE w:val="0"/>
        <w:autoSpaceDN w:val="0"/>
        <w:adjustRightInd w:val="0"/>
        <w:spacing w:before="67"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Informacje dla drobnotowarowych hodowców drobiu-chów przyzagrodowy</w:t>
      </w:r>
    </w:p>
    <w:p w:rsidR="006743A5" w:rsidRPr="00584C35" w:rsidRDefault="006743A5" w:rsidP="006743A5">
      <w:pPr>
        <w:tabs>
          <w:tab w:val="left" w:pos="715"/>
        </w:tabs>
        <w:autoSpaceDE w:val="0"/>
        <w:autoSpaceDN w:val="0"/>
        <w:adjustRightInd w:val="0"/>
        <w:spacing w:before="5" w:after="0" w:line="360" w:lineRule="auto"/>
        <w:ind w:left="350" w:right="3533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Zaleca się:</w:t>
      </w:r>
    </w:p>
    <w:p w:rsidR="006743A5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84C35">
        <w:rPr>
          <w:rFonts w:ascii="Bookman Old Style" w:eastAsia="Times New Roman" w:hAnsi="Bookman Old Style" w:cs="Times New Roman"/>
          <w:sz w:val="20"/>
          <w:szCs w:val="20"/>
          <w:lang w:eastAsia="pl-PL"/>
        </w:rPr>
        <w:t>nie pojenia drobiu wodą pochodzącą ze zbiorników, do których mają dostęp dzikie ptaki;</w:t>
      </w:r>
    </w:p>
    <w:p w:rsidR="006743A5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przechowywanie paszy, w tym zielonki, w pomieszczeniach zamkniętych lub pod szczelnym przykryciem, uniemożliwiającym kontakt z dzikim ptactwem;</w:t>
      </w:r>
    </w:p>
    <w:p w:rsidR="006743A5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unikanie czyszczenia kurników wodą pochodzącą spoza gospodarstwa (głównie ze zbiorników wodnych i rzek);</w:t>
      </w:r>
    </w:p>
    <w:p w:rsidR="006743A5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zgłaszanie lekarzowi weterynarii, wójtowi, burmistrzowi, i innym organom władzy lokalnej zaobserwowanego spadku nieśności lub nagłych, zwiększonych padnięć drobiu;</w:t>
      </w:r>
    </w:p>
    <w:p w:rsidR="006743A5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po każdym kontakcie z drobiem lub ptakami dzikimi umycie rąk wodą z mydłem;</w:t>
      </w:r>
    </w:p>
    <w:p w:rsidR="006743A5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wydzielenie odzieży używanej przy czynnościach związanych z obsługą drobiu;</w:t>
      </w:r>
    </w:p>
    <w:p w:rsidR="006743A5" w:rsidRPr="00061712" w:rsidRDefault="006743A5" w:rsidP="006743A5">
      <w:pPr>
        <w:widowControl w:val="0"/>
        <w:numPr>
          <w:ilvl w:val="0"/>
          <w:numId w:val="10"/>
        </w:numPr>
        <w:tabs>
          <w:tab w:val="left" w:pos="715"/>
        </w:tabs>
        <w:autoSpaceDE w:val="0"/>
        <w:autoSpaceDN w:val="0"/>
        <w:adjustRightInd w:val="0"/>
        <w:spacing w:before="34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6171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osobom utrzymującym drób w chowie przyzagrodowym, aby nie były zatrudniane w przemysłowych fermach drobiu (a w takich przypadkach zachowanie ostrożności i zasad bezpieczeństwa biologicznego).</w:t>
      </w:r>
    </w:p>
    <w:p w:rsidR="006743A5" w:rsidRPr="00BE5326" w:rsidRDefault="006743A5" w:rsidP="006743A5">
      <w:pPr>
        <w:autoSpaceDE w:val="0"/>
        <w:autoSpaceDN w:val="0"/>
        <w:adjustRightInd w:val="0"/>
        <w:spacing w:before="130"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BE532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Nieprzestrzeganie wymienionych wyżej zaleceń może powodować wzrost zagrożenia chorobą oraz konsekwencje prawne.</w:t>
      </w:r>
    </w:p>
    <w:p w:rsidR="006743A5" w:rsidRPr="00BE5326" w:rsidRDefault="006743A5" w:rsidP="006743A5">
      <w:pPr>
        <w:autoSpaceDE w:val="0"/>
        <w:autoSpaceDN w:val="0"/>
        <w:adjustRightInd w:val="0"/>
        <w:spacing w:before="130"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6743A5" w:rsidRPr="00BE5326" w:rsidRDefault="006743A5" w:rsidP="006743A5">
      <w:pPr>
        <w:autoSpaceDE w:val="0"/>
        <w:autoSpaceDN w:val="0"/>
        <w:adjustRightInd w:val="0"/>
        <w:spacing w:before="130"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BE5326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W przypadku podejrzenia wystąpienia objawów </w:t>
      </w:r>
      <w:r w:rsidRPr="00BE5326">
        <w:rPr>
          <w:rFonts w:ascii="Bookman Old Style" w:eastAsia="Times New Roman" w:hAnsi="Bookman Old Style" w:cs="Times New Roman"/>
          <w:sz w:val="20"/>
          <w:szCs w:val="20"/>
          <w:lang w:eastAsia="pl-PL"/>
        </w:rPr>
        <w:t>wysoce zjadliwej grypy ptaków</w:t>
      </w:r>
      <w:r w:rsidRPr="00BE532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należy skontaktować się z:</w:t>
      </w:r>
    </w:p>
    <w:p w:rsidR="006743A5" w:rsidRPr="00BE5326" w:rsidRDefault="006743A5" w:rsidP="006743A5">
      <w:pPr>
        <w:autoSpaceDE w:val="0"/>
        <w:autoSpaceDN w:val="0"/>
        <w:adjustRightInd w:val="0"/>
        <w:spacing w:before="130"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BE5326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Powiatowy</w:t>
      </w:r>
      <w:r w:rsidRPr="00BE5326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m</w:t>
      </w:r>
      <w:r w:rsidRPr="00BE5326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Lekarz</w:t>
      </w:r>
      <w:r w:rsidRPr="00BE5326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em</w:t>
      </w:r>
      <w:r w:rsidRPr="00BE5326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Weterynarii w Lęborku</w:t>
      </w:r>
      <w:r w:rsidRPr="00BE5326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 </w:t>
      </w:r>
    </w:p>
    <w:p w:rsidR="006743A5" w:rsidRPr="00BE5326" w:rsidRDefault="006743A5" w:rsidP="006743A5">
      <w:pPr>
        <w:autoSpaceDE w:val="0"/>
        <w:autoSpaceDN w:val="0"/>
        <w:adjustRightInd w:val="0"/>
        <w:spacing w:before="130" w:after="0" w:line="360" w:lineRule="auto"/>
        <w:jc w:val="center"/>
        <w:rPr>
          <w:rFonts w:ascii="Bookman Old Style" w:hAnsi="Bookman Old Style" w:cs="Bookman Old Style"/>
          <w:b/>
          <w:spacing w:val="20"/>
          <w:sz w:val="20"/>
          <w:szCs w:val="20"/>
        </w:rPr>
      </w:pPr>
      <w:r w:rsidRPr="00BE5326">
        <w:rPr>
          <w:rFonts w:ascii="Bookman Old Style" w:hAnsi="Bookman Old Style" w:cs="Bookman Old Style"/>
          <w:b/>
          <w:spacing w:val="20"/>
          <w:sz w:val="20"/>
          <w:szCs w:val="20"/>
        </w:rPr>
        <w:t>ul. Weterynaryjna 1</w:t>
      </w:r>
      <w:r w:rsidRPr="00BE5326">
        <w:rPr>
          <w:rFonts w:ascii="Bookman Old Style" w:hAnsi="Bookman Old Style" w:cs="Bookman Old Style"/>
          <w:b/>
          <w:spacing w:val="20"/>
          <w:sz w:val="20"/>
          <w:szCs w:val="20"/>
        </w:rPr>
        <w:t xml:space="preserve"> 84-300 Lębork</w:t>
      </w:r>
    </w:p>
    <w:p w:rsidR="006743A5" w:rsidRPr="00BE5326" w:rsidRDefault="006743A5" w:rsidP="006743A5">
      <w:pPr>
        <w:autoSpaceDE w:val="0"/>
        <w:autoSpaceDN w:val="0"/>
        <w:adjustRightInd w:val="0"/>
        <w:spacing w:before="130" w:after="0" w:line="36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BE5326">
        <w:rPr>
          <w:rFonts w:ascii="Bookman Old Style" w:hAnsi="Bookman Old Style" w:cs="Bookman Old Style"/>
          <w:b/>
          <w:sz w:val="20"/>
          <w:szCs w:val="20"/>
          <w:lang w:val="fr-FR"/>
        </w:rPr>
        <w:t xml:space="preserve">tel.: </w:t>
      </w:r>
      <w:r w:rsidRPr="00BE5326">
        <w:rPr>
          <w:rFonts w:ascii="Bookman Old Style" w:hAnsi="Bookman Old Style" w:cs="Bookman Old Style"/>
          <w:b/>
          <w:sz w:val="20"/>
          <w:szCs w:val="20"/>
          <w:lang w:val="fr-FR"/>
        </w:rPr>
        <w:t xml:space="preserve">59 </w:t>
      </w:r>
      <w:r w:rsidRPr="00BE5326">
        <w:rPr>
          <w:rFonts w:ascii="Bookman Old Style" w:hAnsi="Bookman Old Style" w:cs="Bookman Old Style"/>
          <w:b/>
          <w:sz w:val="20"/>
          <w:szCs w:val="20"/>
          <w:lang w:val="fr-FR"/>
        </w:rPr>
        <w:t xml:space="preserve">862 21 80, fax: </w:t>
      </w:r>
      <w:r w:rsidRPr="00BE5326">
        <w:rPr>
          <w:rFonts w:ascii="Bookman Old Style" w:hAnsi="Bookman Old Style" w:cs="Bookman Old Style"/>
          <w:b/>
          <w:sz w:val="20"/>
          <w:szCs w:val="20"/>
          <w:lang w:val="fr-FR"/>
        </w:rPr>
        <w:t xml:space="preserve">59 </w:t>
      </w:r>
      <w:r w:rsidRPr="00BE5326">
        <w:rPr>
          <w:rFonts w:ascii="Bookman Old Style" w:hAnsi="Bookman Old Style" w:cs="Bookman Old Style"/>
          <w:b/>
          <w:sz w:val="20"/>
          <w:szCs w:val="20"/>
          <w:lang w:val="fr-FR"/>
        </w:rPr>
        <w:t>862 21 01, e-mail: piwlebo@gdansk.wiw.gov.pl</w:t>
      </w:r>
    </w:p>
    <w:sectPr w:rsidR="006743A5" w:rsidRPr="00BE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BC8"/>
    <w:multiLevelType w:val="hybridMultilevel"/>
    <w:tmpl w:val="3BE2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6598"/>
    <w:multiLevelType w:val="hybridMultilevel"/>
    <w:tmpl w:val="8982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C1BF6"/>
    <w:multiLevelType w:val="hybridMultilevel"/>
    <w:tmpl w:val="180E0F72"/>
    <w:lvl w:ilvl="0" w:tplc="1B001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B7"/>
    <w:multiLevelType w:val="hybridMultilevel"/>
    <w:tmpl w:val="F6D6FFDA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224A1D4E"/>
    <w:multiLevelType w:val="hybridMultilevel"/>
    <w:tmpl w:val="AB4C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41CCF"/>
    <w:multiLevelType w:val="hybridMultilevel"/>
    <w:tmpl w:val="B0FC2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735F"/>
    <w:multiLevelType w:val="hybridMultilevel"/>
    <w:tmpl w:val="8898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08B"/>
    <w:multiLevelType w:val="hybridMultilevel"/>
    <w:tmpl w:val="48DE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1703"/>
    <w:multiLevelType w:val="hybridMultilevel"/>
    <w:tmpl w:val="2724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7567F"/>
    <w:multiLevelType w:val="hybridMultilevel"/>
    <w:tmpl w:val="0CBA89AC"/>
    <w:lvl w:ilvl="0" w:tplc="1B001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A5"/>
    <w:rsid w:val="004E2506"/>
    <w:rsid w:val="006743A5"/>
    <w:rsid w:val="00B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E227D-D6FC-4A6D-A330-EA73873A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3A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1093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Guźniczak</dc:creator>
  <cp:keywords/>
  <dc:description/>
  <cp:lastModifiedBy>Wojciech Guźniczak</cp:lastModifiedBy>
  <cp:revision>2</cp:revision>
  <dcterms:created xsi:type="dcterms:W3CDTF">2021-04-22T12:37:00Z</dcterms:created>
  <dcterms:modified xsi:type="dcterms:W3CDTF">2021-04-22T12:45:00Z</dcterms:modified>
</cp:coreProperties>
</file>